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111A" w14:textId="79823D31" w:rsidR="0065255C" w:rsidRPr="0065255C" w:rsidRDefault="0065255C" w:rsidP="00652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I.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Cadrul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legislativ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Regulamentul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(UE) 2016/679 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Parlamentului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European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Consiliului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din 27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aprilie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2016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protecția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persoanelor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fizice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ceea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privește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prelucrarea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datelor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caracter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personal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libera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circulație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acestor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date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abrogare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Directivei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95/46/CE (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Regulamentul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general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protecția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datelor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);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Legea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nr. 190/2018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măsuri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punere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aplicare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Regulamentului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(UE) 2016/679 al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Parlamentului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European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Consiliului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din 27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aprilie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2016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protecţia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persoanelor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fizice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ceea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priveşte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prelucrarea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datelor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caracter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personal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libera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circulaţie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acestor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date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abrogare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Directivei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95/46/CE (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Regulamentul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general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protecţia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datelor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), cu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modificările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completările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ulterioare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Ordinul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ministrului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sănătății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președintelui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CNAS nr. 643/489/2021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modificarea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completarea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Ordinului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ministrului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sănătăţii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preşedintelui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Casei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Naţionale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Asigurări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Sănătate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nr. 1.123/849/2016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aprobarea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datelor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informaţiilor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procedurilor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operaţionale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necesare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utilizării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funcţionării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dosarului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electronic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sănătate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(DES) 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pacientului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cu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modificările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completările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ulterioare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II.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Caracteristici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generale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Prin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vă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aducem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cunoștință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faptul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Sistemul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informatic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Dosarul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Electronic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Sănătate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(DES)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gestionat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Casa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Națională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Asigurări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Sănătate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funcțional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conform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reglementărilor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Legii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nr. 95/2006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privind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reforma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domeniul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sănătății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republicată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cu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modificările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completările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ulterioare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Totodată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vă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reiterăm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faptul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potrivit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contractului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furnizare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servicii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medicale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încheiat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între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CAS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Mehedinti </w:t>
      </w: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furnizori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furnizorul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servicii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medicale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are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obligația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completeze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transmită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datele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pacientului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dosarul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electronic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sănătate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acestuia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prezent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DES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este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dezvoltat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pentru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furnizorii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din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asistența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medicală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primară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și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>spitalicească</w:t>
      </w:r>
      <w:proofErr w:type="spellEnd"/>
      <w:r w:rsidRPr="006525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Pr="006525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Funcționalitatea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suplimentară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adusă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referă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posibilitatea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anonimizării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sau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revenirii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din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starea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anonimizare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dosarului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propriu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sau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dosarului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persoanei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reprezentate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Procesul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anonimizare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presupune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ștergerea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din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sistemul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DES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tuturor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datelor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medicale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SIUI, 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informațiilor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referitoare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persoana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respectivă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identitatea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persoanei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fiind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transformată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ireversibil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astfel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încât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persoana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nu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poată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fi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identificată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sistemul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DES.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Sistemul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păstra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numai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date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statistice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anonime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Mai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multe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date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regăsiți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pe site-ul http://www.des-cnas.ro/pub/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III.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Eliberarea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matricei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acceseaza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5255C">
        <w:rPr>
          <w:rFonts w:ascii="Times New Roman" w:eastAsia="Times New Roman" w:hAnsi="Times New Roman" w:cs="Times New Roman"/>
          <w:sz w:val="30"/>
          <w:szCs w:val="30"/>
        </w:rPr>
        <w:t>portalul</w:t>
      </w:r>
      <w:proofErr w:type="spellEnd"/>
      <w:r w:rsidRPr="0065255C">
        <w:rPr>
          <w:rFonts w:ascii="Times New Roman" w:eastAsia="Times New Roman" w:hAnsi="Times New Roman" w:cs="Times New Roman"/>
          <w:sz w:val="30"/>
          <w:szCs w:val="30"/>
        </w:rPr>
        <w:t xml:space="preserve"> DES: http://www.des-cnas.ro/pub/ </w:t>
      </w:r>
      <w:r w:rsidRPr="0065255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29E974" w14:textId="77777777" w:rsidR="0096752C" w:rsidRDefault="0096752C"/>
    <w:sectPr w:rsidR="0096752C" w:rsidSect="002F4A0F">
      <w:pgSz w:w="11907" w:h="16840" w:code="9"/>
      <w:pgMar w:top="864" w:right="864" w:bottom="864" w:left="864" w:header="259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10"/>
    <w:rsid w:val="002F4A0F"/>
    <w:rsid w:val="0065255C"/>
    <w:rsid w:val="0096752C"/>
    <w:rsid w:val="00E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4024"/>
  <w15:chartTrackingRefBased/>
  <w15:docId w15:val="{51C48C83-E0FE-41DD-AF16-4FED8003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ALBU</dc:creator>
  <cp:keywords/>
  <dc:description/>
  <cp:lastModifiedBy>Drina ALBU</cp:lastModifiedBy>
  <cp:revision>2</cp:revision>
  <dcterms:created xsi:type="dcterms:W3CDTF">2022-04-07T09:25:00Z</dcterms:created>
  <dcterms:modified xsi:type="dcterms:W3CDTF">2022-04-07T09:27:00Z</dcterms:modified>
</cp:coreProperties>
</file>